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68B13" w14:textId="77777777" w:rsidR="001E67A6" w:rsidRPr="001E67A6" w:rsidRDefault="001E67A6" w:rsidP="00507CC6">
      <w:pPr>
        <w:spacing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1E67A6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181234E4" w14:textId="77777777" w:rsidR="001E67A6" w:rsidRPr="001E67A6" w:rsidRDefault="001E67A6" w:rsidP="00507CC6">
      <w:pPr>
        <w:spacing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1E67A6">
        <w:rPr>
          <w:rFonts w:ascii="Times New Roman" w:hAnsi="Times New Roman" w:cs="Times New Roman"/>
          <w:sz w:val="24"/>
          <w:szCs w:val="24"/>
        </w:rPr>
        <w:t>к информационному бюллетеню</w:t>
      </w:r>
    </w:p>
    <w:p w14:paraId="1A708762" w14:textId="77777777" w:rsidR="001E67A6" w:rsidRDefault="001E67A6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52F4B7" w14:textId="77777777" w:rsidR="005F1551" w:rsidRDefault="00A70AC1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ТЕХНИЧЕСКОЕ ЗАДАНИЕ</w:t>
      </w:r>
    </w:p>
    <w:p w14:paraId="67830F42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 оказание услуги по организации досуга жителей города Чебоксары</w:t>
      </w:r>
    </w:p>
    <w:p w14:paraId="6C2824C4" w14:textId="1E9C548B" w:rsidR="005F1551" w:rsidRDefault="005F15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48E16A4" w14:textId="793FB342" w:rsidR="00EC30DC" w:rsidRPr="00EC30DC" w:rsidRDefault="00EC30DC" w:rsidP="00EC30D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EC30DC">
        <w:rPr>
          <w:rFonts w:ascii="Times New Roman" w:eastAsia="Times New Roman" w:hAnsi="Times New Roman" w:cs="Times New Roman"/>
          <w:sz w:val="20"/>
          <w:szCs w:val="20"/>
        </w:rPr>
        <w:t>Месторасположение (адрес), координаты (широта, долгота) объекта досуга, отдыха и спорта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на территории города Чебоксары: </w:t>
      </w:r>
      <w:r w:rsidRPr="00EC30DC">
        <w:rPr>
          <w:rFonts w:ascii="Times New Roman" w:eastAsia="Times New Roman" w:hAnsi="Times New Roman" w:cs="Times New Roman"/>
          <w:sz w:val="20"/>
          <w:szCs w:val="20"/>
        </w:rPr>
        <w:t>Чувашская Республика – Чувашия, г.Чебоксары, Площадь Красная, д. 7</w:t>
      </w:r>
    </w:p>
    <w:p w14:paraId="4A07511E" w14:textId="77777777" w:rsidR="00EC30DC" w:rsidRPr="00EC30DC" w:rsidRDefault="00EC30DC" w:rsidP="00EC30DC">
      <w:pPr>
        <w:rPr>
          <w:rFonts w:ascii="Times New Roman" w:eastAsia="Times New Roman" w:hAnsi="Times New Roman" w:cs="Times New Roman"/>
          <w:sz w:val="20"/>
          <w:szCs w:val="20"/>
        </w:rPr>
      </w:pPr>
      <w:r w:rsidRPr="00EC30DC">
        <w:rPr>
          <w:rFonts w:ascii="Times New Roman" w:eastAsia="Times New Roman" w:hAnsi="Times New Roman" w:cs="Times New Roman"/>
          <w:sz w:val="20"/>
          <w:szCs w:val="20"/>
        </w:rPr>
        <w:t>Широта: 56.145461</w:t>
      </w:r>
    </w:p>
    <w:p w14:paraId="54EB8F3C" w14:textId="15BFC6F0" w:rsidR="00EC30DC" w:rsidRDefault="00EC30DC" w:rsidP="00EC30DC">
      <w:pPr>
        <w:rPr>
          <w:rFonts w:ascii="Times New Roman" w:eastAsia="Times New Roman" w:hAnsi="Times New Roman" w:cs="Times New Roman"/>
          <w:sz w:val="20"/>
          <w:szCs w:val="20"/>
        </w:rPr>
      </w:pPr>
      <w:r w:rsidRPr="00EC30DC">
        <w:rPr>
          <w:rFonts w:ascii="Times New Roman" w:eastAsia="Times New Roman" w:hAnsi="Times New Roman" w:cs="Times New Roman"/>
          <w:sz w:val="20"/>
          <w:szCs w:val="20"/>
        </w:rPr>
        <w:t>Долгота: 47.249932</w:t>
      </w:r>
    </w:p>
    <w:p w14:paraId="1BCCF586" w14:textId="143A94A2" w:rsidR="00EC30DC" w:rsidRPr="00EC30DC" w:rsidRDefault="00EC30DC" w:rsidP="00EC30DC">
      <w:pPr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 С</w:t>
      </w:r>
      <w:r w:rsidRPr="00EC30DC">
        <w:rPr>
          <w:rFonts w:ascii="Times New Roman" w:eastAsia="Times New Roman" w:hAnsi="Times New Roman" w:cs="Times New Roman"/>
          <w:sz w:val="20"/>
          <w:szCs w:val="20"/>
        </w:rPr>
        <w:t>рок действия договора, период осуществления оказания услуг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Pr="00EC30DC">
        <w:rPr>
          <w:rFonts w:ascii="Times New Roman" w:eastAsia="Times New Roman" w:hAnsi="Times New Roman" w:cs="Times New Roman"/>
          <w:sz w:val="20"/>
          <w:szCs w:val="20"/>
        </w:rPr>
        <w:t>5 лет, период осуществления деятельности с (1 ноября по 31 марта)</w:t>
      </w:r>
    </w:p>
    <w:p w14:paraId="16C810CE" w14:textId="058CA429" w:rsidR="007D2EAB" w:rsidRPr="008B3358" w:rsidRDefault="00EC30DC" w:rsidP="007D2EAB">
      <w:pPr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 Площадь, занимаемая объектом: 850 м</w:t>
      </w:r>
      <w:r w:rsidR="007D2E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</w:p>
    <w:p w14:paraId="67A5F7C2" w14:textId="49F46524" w:rsidR="007D2EAB" w:rsidRDefault="00EC30D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 Наливной каток должен иметь толщину льда не менее 10-15 см. Он должен быть с гладкой поверхностью без трещин и выбоин.</w:t>
      </w:r>
    </w:p>
    <w:p w14:paraId="1843F4E3" w14:textId="2ACB6B08" w:rsidR="007D2EAB" w:rsidRDefault="00EC30D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 xml:space="preserve">. Возникающие во время катания повреждения поверхности льда должны быть немедленно ограждаться подвижным знаком и устраняться. Для безопасности и защиты вокруг катка </w:t>
      </w:r>
      <w:r w:rsidR="00AF3861">
        <w:rPr>
          <w:rFonts w:ascii="Times New Roman" w:eastAsia="Times New Roman" w:hAnsi="Times New Roman" w:cs="Times New Roman"/>
          <w:sz w:val="20"/>
          <w:szCs w:val="20"/>
        </w:rPr>
        <w:t>необходимо установить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 xml:space="preserve"> ограждение высотой</w:t>
      </w:r>
      <w:r w:rsidR="00AF3861">
        <w:rPr>
          <w:rFonts w:ascii="Times New Roman" w:eastAsia="Times New Roman" w:hAnsi="Times New Roman" w:cs="Times New Roman"/>
          <w:sz w:val="20"/>
          <w:szCs w:val="20"/>
        </w:rPr>
        <w:t xml:space="preserve"> не менее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 xml:space="preserve"> 1 200 </w:t>
      </w:r>
      <w:r w:rsidR="005D25E4">
        <w:rPr>
          <w:rFonts w:ascii="Times New Roman" w:eastAsia="Times New Roman" w:hAnsi="Times New Roman" w:cs="Times New Roman"/>
          <w:sz w:val="20"/>
          <w:szCs w:val="20"/>
        </w:rPr>
        <w:t>мм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 Доска</w:t>
      </w:r>
      <w:r w:rsidR="00AF3861">
        <w:rPr>
          <w:rFonts w:ascii="Times New Roman" w:eastAsia="Times New Roman" w:hAnsi="Times New Roman" w:cs="Times New Roman"/>
          <w:sz w:val="20"/>
          <w:szCs w:val="20"/>
        </w:rPr>
        <w:t xml:space="preserve"> не менее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 xml:space="preserve"> 30/100</w:t>
      </w:r>
      <w:r w:rsidR="00634595" w:rsidRPr="005D25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34595">
        <w:rPr>
          <w:rFonts w:ascii="Times New Roman" w:eastAsia="Times New Roman" w:hAnsi="Times New Roman" w:cs="Times New Roman"/>
          <w:sz w:val="20"/>
          <w:szCs w:val="20"/>
        </w:rPr>
        <w:t>мм (толщина/ширина)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B3A68DD" w14:textId="03228E96" w:rsidR="007D2EAB" w:rsidRDefault="00EC30D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 ОСБ фанера обивается вокруг внутренней части короба.</w:t>
      </w:r>
    </w:p>
    <w:p w14:paraId="45255493" w14:textId="1BA46700" w:rsidR="007D2EAB" w:rsidRDefault="00EC30D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 У входа на каток должна находиться безопасная дорожка с перилами для входа из прочного материала.</w:t>
      </w:r>
    </w:p>
    <w:p w14:paraId="43EA3A64" w14:textId="4319CA31" w:rsidR="007D2EAB" w:rsidRDefault="00EC30D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7D2EAB">
        <w:rPr>
          <w:rFonts w:ascii="Times New Roman" w:eastAsia="Times New Roman" w:hAnsi="Times New Roman" w:cs="Times New Roman"/>
          <w:sz w:val="20"/>
          <w:szCs w:val="20"/>
        </w:rPr>
        <w:t>. Искусственное освещение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сооружения должно равномерно освещать всю ледяную поверхность. Освещенность поверхности льда катания на коньках должна быть не менее 50 люксов.</w:t>
      </w:r>
    </w:p>
    <w:p w14:paraId="2930B7C5" w14:textId="707AFC5D" w:rsidR="004F0E09" w:rsidRDefault="004F0E09" w:rsidP="004F0E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И</w:t>
      </w:r>
      <w:r w:rsidRPr="00B21BC2">
        <w:rPr>
          <w:rFonts w:ascii="Times New Roman" w:eastAsia="Times New Roman" w:hAnsi="Times New Roman" w:cs="Times New Roman"/>
          <w:b/>
          <w:sz w:val="20"/>
          <w:szCs w:val="20"/>
        </w:rPr>
        <w:t>зображение №1</w:t>
      </w:r>
    </w:p>
    <w:p w14:paraId="784386FE" w14:textId="1A89B462" w:rsidR="00EC30DC" w:rsidRPr="00B21BC2" w:rsidRDefault="00254724" w:rsidP="00254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4724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59538C3E" wp14:editId="454625E7">
            <wp:extent cx="3795752" cy="5061003"/>
            <wp:effectExtent l="0" t="4127" r="0" b="0"/>
            <wp:docPr id="1" name="Рисунок 1" descr="C:\Users\opr2\Downloads\PHOTO-2023-11-14-10-24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PHOTO-2023-11-14-10-24-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820669" cy="509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FFCC8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F0E09" w:rsidSect="00B92649">
      <w:headerReference w:type="default" r:id="rId8"/>
      <w:pgSz w:w="11906" w:h="16838"/>
      <w:pgMar w:top="1134" w:right="850" w:bottom="1134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6850B" w14:textId="77777777" w:rsidR="00F21E9D" w:rsidRDefault="00F21E9D">
      <w:pPr>
        <w:spacing w:after="0" w:line="240" w:lineRule="auto"/>
      </w:pPr>
      <w:r>
        <w:separator/>
      </w:r>
    </w:p>
  </w:endnote>
  <w:endnote w:type="continuationSeparator" w:id="0">
    <w:p w14:paraId="26BF408D" w14:textId="77777777" w:rsidR="00F21E9D" w:rsidRDefault="00F2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32ED7" w14:textId="77777777" w:rsidR="00F21E9D" w:rsidRDefault="00F21E9D">
      <w:pPr>
        <w:spacing w:after="0" w:line="240" w:lineRule="auto"/>
      </w:pPr>
      <w:r>
        <w:separator/>
      </w:r>
    </w:p>
  </w:footnote>
  <w:footnote w:type="continuationSeparator" w:id="0">
    <w:p w14:paraId="7F62BCB8" w14:textId="77777777" w:rsidR="00F21E9D" w:rsidRDefault="00F2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14127" w14:textId="77777777" w:rsidR="005F1551" w:rsidRDefault="005F15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04BD5F6C" w14:textId="77777777" w:rsidR="005F1551" w:rsidRDefault="005F15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A47BA"/>
    <w:multiLevelType w:val="hybridMultilevel"/>
    <w:tmpl w:val="EDC2F24A"/>
    <w:lvl w:ilvl="0" w:tplc="85FCB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870"/>
    <w:multiLevelType w:val="multilevel"/>
    <w:tmpl w:val="FFD4215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980ECF"/>
    <w:multiLevelType w:val="multilevel"/>
    <w:tmpl w:val="778819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E2381B"/>
    <w:multiLevelType w:val="multilevel"/>
    <w:tmpl w:val="42541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47D"/>
    <w:multiLevelType w:val="multilevel"/>
    <w:tmpl w:val="C4D80F7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084" w:hanging="720"/>
      </w:pPr>
    </w:lvl>
    <w:lvl w:ilvl="4">
      <w:start w:val="1"/>
      <w:numFmt w:val="decimal"/>
      <w:lvlText w:val="%1.%2.%3.%4.%5"/>
      <w:lvlJc w:val="left"/>
      <w:pPr>
        <w:ind w:left="2804" w:hanging="1080"/>
      </w:pPr>
    </w:lvl>
    <w:lvl w:ilvl="5">
      <w:start w:val="1"/>
      <w:numFmt w:val="decimal"/>
      <w:lvlText w:val="%1.%2.%3.%4.%5.%6"/>
      <w:lvlJc w:val="left"/>
      <w:pPr>
        <w:ind w:left="3164" w:hanging="1080"/>
      </w:pPr>
    </w:lvl>
    <w:lvl w:ilvl="6">
      <w:start w:val="1"/>
      <w:numFmt w:val="decimal"/>
      <w:lvlText w:val="%1.%2.%3.%4.%5.%6.%7"/>
      <w:lvlJc w:val="left"/>
      <w:pPr>
        <w:ind w:left="3884" w:hanging="1440"/>
      </w:pPr>
    </w:lvl>
    <w:lvl w:ilvl="7">
      <w:start w:val="1"/>
      <w:numFmt w:val="decimal"/>
      <w:lvlText w:val="%1.%2.%3.%4.%5.%6.%7.%8"/>
      <w:lvlJc w:val="left"/>
      <w:pPr>
        <w:ind w:left="4244" w:hanging="1440"/>
      </w:pPr>
    </w:lvl>
    <w:lvl w:ilvl="8">
      <w:start w:val="1"/>
      <w:numFmt w:val="decimal"/>
      <w:lvlText w:val="%1.%2.%3.%4.%5.%6.%7.%8.%9"/>
      <w:lvlJc w:val="left"/>
      <w:pPr>
        <w:ind w:left="4964" w:hanging="1800"/>
      </w:pPr>
    </w:lvl>
  </w:abstractNum>
  <w:abstractNum w:abstractNumId="5" w15:restartNumberingAfterBreak="0">
    <w:nsid w:val="40CB7F1E"/>
    <w:multiLevelType w:val="multilevel"/>
    <w:tmpl w:val="EE6AF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95771"/>
    <w:multiLevelType w:val="multilevel"/>
    <w:tmpl w:val="814E250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6B1C"/>
    <w:multiLevelType w:val="multilevel"/>
    <w:tmpl w:val="A1F2342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A5242A0"/>
    <w:multiLevelType w:val="multilevel"/>
    <w:tmpl w:val="76A86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46B57"/>
    <w:multiLevelType w:val="multilevel"/>
    <w:tmpl w:val="80387E5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0062336"/>
    <w:multiLevelType w:val="multilevel"/>
    <w:tmpl w:val="1076FD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1D037AF"/>
    <w:multiLevelType w:val="multilevel"/>
    <w:tmpl w:val="EEC81C24"/>
    <w:lvl w:ilvl="0">
      <w:start w:val="8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1B5E01"/>
    <w:multiLevelType w:val="multilevel"/>
    <w:tmpl w:val="0942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7"/>
  </w:num>
  <w:num w:numId="6">
    <w:abstractNumId w:val="3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551"/>
    <w:rsid w:val="00003E64"/>
    <w:rsid w:val="00072B3F"/>
    <w:rsid w:val="000D5A0A"/>
    <w:rsid w:val="001A1D7B"/>
    <w:rsid w:val="001E67A6"/>
    <w:rsid w:val="001E6CDE"/>
    <w:rsid w:val="0022753D"/>
    <w:rsid w:val="00250B1B"/>
    <w:rsid w:val="00254724"/>
    <w:rsid w:val="002A5615"/>
    <w:rsid w:val="002C3AF5"/>
    <w:rsid w:val="002E4AB0"/>
    <w:rsid w:val="0031183C"/>
    <w:rsid w:val="00364C05"/>
    <w:rsid w:val="0041703B"/>
    <w:rsid w:val="004F0E09"/>
    <w:rsid w:val="00506D6B"/>
    <w:rsid w:val="00507CC6"/>
    <w:rsid w:val="0058791F"/>
    <w:rsid w:val="005D25E4"/>
    <w:rsid w:val="005D7B00"/>
    <w:rsid w:val="005F1551"/>
    <w:rsid w:val="00634595"/>
    <w:rsid w:val="0066627C"/>
    <w:rsid w:val="006A3D16"/>
    <w:rsid w:val="006F5DCC"/>
    <w:rsid w:val="00782097"/>
    <w:rsid w:val="00797E89"/>
    <w:rsid w:val="007D2EAB"/>
    <w:rsid w:val="007E2830"/>
    <w:rsid w:val="0080497A"/>
    <w:rsid w:val="008B3358"/>
    <w:rsid w:val="009A717A"/>
    <w:rsid w:val="00A70AC1"/>
    <w:rsid w:val="00A876DD"/>
    <w:rsid w:val="00AB16A8"/>
    <w:rsid w:val="00AF3861"/>
    <w:rsid w:val="00B73D2A"/>
    <w:rsid w:val="00B8080E"/>
    <w:rsid w:val="00B92649"/>
    <w:rsid w:val="00BA0CB2"/>
    <w:rsid w:val="00BC7C8E"/>
    <w:rsid w:val="00CC0D52"/>
    <w:rsid w:val="00D45F95"/>
    <w:rsid w:val="00E34C96"/>
    <w:rsid w:val="00E46EEA"/>
    <w:rsid w:val="00E70574"/>
    <w:rsid w:val="00E81BBA"/>
    <w:rsid w:val="00EC30DC"/>
    <w:rsid w:val="00F21E9D"/>
    <w:rsid w:val="00F7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9520"/>
  <w15:docId w15:val="{986B7B5B-9D9C-4F38-9955-34B6E0A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E34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4C96"/>
    <w:rPr>
      <w:rFonts w:ascii="Segoe U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E34C96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E34C96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CC0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79872</dc:creator>
  <cp:lastModifiedBy>Ярадов А.В.</cp:lastModifiedBy>
  <cp:revision>36</cp:revision>
  <cp:lastPrinted>2023-11-13T06:55:00Z</cp:lastPrinted>
  <dcterms:created xsi:type="dcterms:W3CDTF">2022-04-05T06:47:00Z</dcterms:created>
  <dcterms:modified xsi:type="dcterms:W3CDTF">2023-11-14T07:27:00Z</dcterms:modified>
</cp:coreProperties>
</file>